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117" w:rsidRDefault="00501DBB" w:rsidP="00501DBB">
      <w:pPr>
        <w:jc w:val="center"/>
      </w:pPr>
      <w:r>
        <w:rPr>
          <w:noProof/>
          <w:lang w:eastAsia="en-NZ"/>
        </w:rPr>
        <w:drawing>
          <wp:inline distT="0" distB="0" distL="0" distR="0" wp14:anchorId="25F97B45" wp14:editId="6EFAD809">
            <wp:extent cx="5730875" cy="987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1DBB" w:rsidRDefault="00501DBB" w:rsidP="00501DBB">
      <w:pPr>
        <w:jc w:val="center"/>
      </w:pPr>
    </w:p>
    <w:p w:rsidR="001516E5" w:rsidRPr="00C31ACA" w:rsidRDefault="001516E5" w:rsidP="001516E5">
      <w:pPr>
        <w:rPr>
          <w:b/>
          <w:sz w:val="28"/>
          <w:szCs w:val="28"/>
          <w:lang w:val="en-GB"/>
        </w:rPr>
      </w:pPr>
      <w:r w:rsidRPr="00C31ACA">
        <w:rPr>
          <w:b/>
          <w:sz w:val="28"/>
          <w:szCs w:val="28"/>
          <w:lang w:val="en-GB"/>
        </w:rPr>
        <w:t>Tax pooling</w:t>
      </w:r>
      <w:r w:rsidR="00C31ACA" w:rsidRPr="00C31ACA">
        <w:rPr>
          <w:b/>
          <w:sz w:val="28"/>
          <w:szCs w:val="28"/>
          <w:lang w:val="en-GB"/>
        </w:rPr>
        <w:t xml:space="preserve"> – what you need to know</w:t>
      </w:r>
    </w:p>
    <w:p w:rsidR="006B67EA" w:rsidRDefault="006B67EA" w:rsidP="001516E5">
      <w:pPr>
        <w:rPr>
          <w:lang w:val="en-GB"/>
        </w:rPr>
      </w:pPr>
    </w:p>
    <w:p w:rsidR="001516E5" w:rsidRDefault="001516E5" w:rsidP="001516E5">
      <w:pPr>
        <w:rPr>
          <w:lang w:val="en-GB"/>
        </w:rPr>
      </w:pPr>
      <w:r>
        <w:rPr>
          <w:lang w:val="en-GB"/>
        </w:rPr>
        <w:t xml:space="preserve">One option we recommend you consider </w:t>
      </w:r>
      <w:r w:rsidR="005809D2">
        <w:rPr>
          <w:lang w:val="en-GB"/>
        </w:rPr>
        <w:t xml:space="preserve">using </w:t>
      </w:r>
      <w:r>
        <w:rPr>
          <w:lang w:val="en-GB"/>
        </w:rPr>
        <w:t>when provisional tax has been underpaid or not paid is tax pooling.</w:t>
      </w:r>
    </w:p>
    <w:p w:rsidR="001516E5" w:rsidRDefault="001516E5" w:rsidP="001516E5">
      <w:pPr>
        <w:rPr>
          <w:lang w:val="en-GB"/>
        </w:rPr>
      </w:pPr>
    </w:p>
    <w:p w:rsidR="001516E5" w:rsidRDefault="001516E5" w:rsidP="001516E5">
      <w:pPr>
        <w:rPr>
          <w:lang w:val="en-GB"/>
        </w:rPr>
      </w:pPr>
      <w:r>
        <w:rPr>
          <w:lang w:val="en-GB"/>
        </w:rPr>
        <w:t>Paying through a registered intermediary such as Tax Management NZ as opposed to Inland Revenue</w:t>
      </w:r>
      <w:r w:rsidR="00741D25">
        <w:rPr>
          <w:lang w:val="en-GB"/>
        </w:rPr>
        <w:t xml:space="preserve"> (</w:t>
      </w:r>
      <w:r w:rsidR="006B67EA">
        <w:rPr>
          <w:lang w:val="en-GB"/>
        </w:rPr>
        <w:t>IRD)</w:t>
      </w:r>
      <w:r w:rsidR="00741D25">
        <w:rPr>
          <w:lang w:val="en-GB"/>
        </w:rPr>
        <w:t xml:space="preserve"> </w:t>
      </w:r>
      <w:r>
        <w:rPr>
          <w:lang w:val="en-GB"/>
        </w:rPr>
        <w:t xml:space="preserve">can </w:t>
      </w:r>
      <w:r w:rsidR="00741D25">
        <w:rPr>
          <w:lang w:val="en-GB"/>
        </w:rPr>
        <w:t>reduce a taxpayer’s exposure to interest</w:t>
      </w:r>
      <w:r w:rsidR="005809D2">
        <w:rPr>
          <w:lang w:val="en-GB"/>
        </w:rPr>
        <w:t xml:space="preserve"> by up to 30 percent</w:t>
      </w:r>
      <w:r w:rsidR="00741D25">
        <w:rPr>
          <w:lang w:val="en-GB"/>
        </w:rPr>
        <w:t>.</w:t>
      </w:r>
    </w:p>
    <w:p w:rsidR="00741D25" w:rsidRDefault="00741D25" w:rsidP="001516E5">
      <w:pPr>
        <w:rPr>
          <w:lang w:val="en-GB"/>
        </w:rPr>
      </w:pPr>
    </w:p>
    <w:p w:rsidR="00741D25" w:rsidRDefault="00741D25" w:rsidP="001516E5">
      <w:pPr>
        <w:rPr>
          <w:lang w:val="en-GB"/>
        </w:rPr>
      </w:pPr>
      <w:r>
        <w:rPr>
          <w:lang w:val="en-GB"/>
        </w:rPr>
        <w:t xml:space="preserve">The </w:t>
      </w:r>
      <w:r w:rsidR="00387D7D">
        <w:rPr>
          <w:lang w:val="en-GB"/>
        </w:rPr>
        <w:t xml:space="preserve">service is </w:t>
      </w:r>
      <w:hyperlink r:id="rId5" w:history="1">
        <w:r w:rsidR="00387D7D" w:rsidRPr="001C7307">
          <w:rPr>
            <w:rStyle w:val="Hyperlink"/>
            <w:b/>
            <w:lang w:val="en-GB"/>
          </w:rPr>
          <w:t>government-approved</w:t>
        </w:r>
      </w:hyperlink>
      <w:r w:rsidR="00387D7D">
        <w:rPr>
          <w:lang w:val="en-GB"/>
        </w:rPr>
        <w:t xml:space="preserve"> and operates </w:t>
      </w:r>
      <w:r>
        <w:rPr>
          <w:lang w:val="en-GB"/>
        </w:rPr>
        <w:t xml:space="preserve">under legislation set out in the </w:t>
      </w:r>
      <w:hyperlink r:id="rId6" w:history="1">
        <w:r w:rsidRPr="001C7307">
          <w:rPr>
            <w:rStyle w:val="Hyperlink"/>
            <w:b/>
            <w:lang w:val="en-GB"/>
          </w:rPr>
          <w:t>Income Tax Act 2007</w:t>
        </w:r>
      </w:hyperlink>
      <w:r>
        <w:rPr>
          <w:lang w:val="en-GB"/>
        </w:rPr>
        <w:t xml:space="preserve"> and </w:t>
      </w:r>
      <w:hyperlink r:id="rId7" w:history="1">
        <w:r w:rsidRPr="001C7307">
          <w:rPr>
            <w:rStyle w:val="Hyperlink"/>
            <w:b/>
            <w:lang w:val="en-GB"/>
          </w:rPr>
          <w:t>Tax Administration Act 1994</w:t>
        </w:r>
      </w:hyperlink>
      <w:r>
        <w:rPr>
          <w:lang w:val="en-GB"/>
        </w:rPr>
        <w:t xml:space="preserve">. </w:t>
      </w:r>
    </w:p>
    <w:p w:rsidR="00741D25" w:rsidRDefault="00741D25" w:rsidP="001516E5">
      <w:pPr>
        <w:rPr>
          <w:lang w:val="en-GB"/>
        </w:rPr>
      </w:pPr>
    </w:p>
    <w:p w:rsidR="00741D25" w:rsidRDefault="00741D25" w:rsidP="001516E5">
      <w:pPr>
        <w:rPr>
          <w:lang w:val="en-GB"/>
        </w:rPr>
      </w:pPr>
      <w:r w:rsidRPr="00741D25">
        <w:rPr>
          <w:lang w:val="en-GB"/>
        </w:rPr>
        <w:t>Tax pool accounts are held at IRD and administered by an independent trustee. The independent trustee also oversees the bank accounts in which payments are made.</w:t>
      </w:r>
      <w:r w:rsidR="006B67EA">
        <w:rPr>
          <w:lang w:val="en-GB"/>
        </w:rPr>
        <w:t xml:space="preserve"> At no stage does an i</w:t>
      </w:r>
      <w:r w:rsidR="00F6732A">
        <w:rPr>
          <w:lang w:val="en-GB"/>
        </w:rPr>
        <w:t>ntermediary have access to a taxpayer’</w:t>
      </w:r>
      <w:r w:rsidR="005809D2">
        <w:rPr>
          <w:lang w:val="en-GB"/>
        </w:rPr>
        <w:t>s payments</w:t>
      </w:r>
      <w:r w:rsidR="00F6732A">
        <w:rPr>
          <w:lang w:val="en-GB"/>
        </w:rPr>
        <w:t>.</w:t>
      </w:r>
    </w:p>
    <w:p w:rsidR="001516E5" w:rsidRDefault="001516E5" w:rsidP="001516E5">
      <w:pPr>
        <w:rPr>
          <w:lang w:val="en-GB"/>
        </w:rPr>
      </w:pPr>
    </w:p>
    <w:p w:rsidR="001516E5" w:rsidRDefault="005809D2" w:rsidP="001516E5">
      <w:pPr>
        <w:rPr>
          <w:lang w:val="en-GB"/>
        </w:rPr>
      </w:pPr>
      <w:r>
        <w:rPr>
          <w:lang w:val="en-GB"/>
        </w:rPr>
        <w:t xml:space="preserve">Tax pooling has </w:t>
      </w:r>
      <w:r w:rsidR="006B67EA">
        <w:rPr>
          <w:lang w:val="en-GB"/>
        </w:rPr>
        <w:t>been operating in New Zealand since 2003. IRD introduced the system so taxpayers had a way to mitigate the risk of getting provisional tax payments wrong.</w:t>
      </w:r>
    </w:p>
    <w:p w:rsidR="001516E5" w:rsidRPr="001516E5" w:rsidRDefault="001516E5" w:rsidP="001516E5">
      <w:pPr>
        <w:rPr>
          <w:lang w:val="en-GB"/>
        </w:rPr>
      </w:pPr>
    </w:p>
    <w:p w:rsidR="001516E5" w:rsidRPr="00C31ACA" w:rsidRDefault="001516E5" w:rsidP="001516E5">
      <w:pPr>
        <w:rPr>
          <w:b/>
          <w:sz w:val="24"/>
          <w:szCs w:val="24"/>
          <w:lang w:val="en-GB"/>
        </w:rPr>
      </w:pPr>
      <w:r w:rsidRPr="00C31ACA">
        <w:rPr>
          <w:b/>
          <w:sz w:val="24"/>
          <w:szCs w:val="24"/>
          <w:lang w:val="en-GB"/>
        </w:rPr>
        <w:t>Circumstances tax pooling can help</w:t>
      </w:r>
    </w:p>
    <w:p w:rsidR="001516E5" w:rsidRPr="001516E5" w:rsidRDefault="001516E5" w:rsidP="001516E5">
      <w:pPr>
        <w:rPr>
          <w:lang w:val="en-GB"/>
        </w:rPr>
      </w:pPr>
      <w:r w:rsidRPr="001516E5">
        <w:rPr>
          <w:lang w:val="en-GB"/>
        </w:rPr>
        <w:t>If an upcoming provisional tax payment cannot be paid on the date it is due, a taxpayer can put in place an arrangement to defer this payment to a time</w:t>
      </w:r>
      <w:r w:rsidR="00387D7D">
        <w:rPr>
          <w:lang w:val="en-GB"/>
        </w:rPr>
        <w:t xml:space="preserve"> that better suits</w:t>
      </w:r>
      <w:r w:rsidRPr="001516E5">
        <w:rPr>
          <w:lang w:val="en-GB"/>
        </w:rPr>
        <w:t xml:space="preserve">, without incurring IRD interest and late payment penalties. </w:t>
      </w:r>
    </w:p>
    <w:p w:rsidR="001516E5" w:rsidRPr="001516E5" w:rsidRDefault="001516E5" w:rsidP="001516E5">
      <w:pPr>
        <w:rPr>
          <w:lang w:val="en-GB"/>
        </w:rPr>
      </w:pPr>
    </w:p>
    <w:p w:rsidR="00CE5730" w:rsidRDefault="001516E5" w:rsidP="001516E5">
      <w:pPr>
        <w:rPr>
          <w:lang w:val="en-GB"/>
        </w:rPr>
      </w:pPr>
      <w:r w:rsidRPr="001516E5">
        <w:rPr>
          <w:lang w:val="en-GB"/>
        </w:rPr>
        <w:t>In the event provisional tax has been underpaid or not paid at all for the current ta</w:t>
      </w:r>
      <w:r w:rsidR="00387D7D">
        <w:rPr>
          <w:lang w:val="en-GB"/>
        </w:rPr>
        <w:t>x year or one just completed, paying what is owed through an intermediary can reduce exposure to IRD interest and eliminate any late payment penalties incurred.</w:t>
      </w:r>
    </w:p>
    <w:p w:rsidR="00CE5730" w:rsidRDefault="00CE5730" w:rsidP="001516E5">
      <w:pPr>
        <w:rPr>
          <w:lang w:val="en-GB"/>
        </w:rPr>
      </w:pPr>
    </w:p>
    <w:p w:rsidR="00C31ACA" w:rsidRDefault="006048E7" w:rsidP="001516E5">
      <w:r>
        <w:t xml:space="preserve">The payment you make </w:t>
      </w:r>
      <w:r>
        <w:t xml:space="preserve">is </w:t>
      </w:r>
      <w:r>
        <w:t xml:space="preserve">effectively a purchase of tax previously paid </w:t>
      </w:r>
      <w:r>
        <w:t xml:space="preserve">to IRD on </w:t>
      </w:r>
      <w:r>
        <w:t xml:space="preserve">the original date it was due. </w:t>
      </w:r>
      <w:r>
        <w:t>As this tax is</w:t>
      </w:r>
      <w:r>
        <w:t xml:space="preserve"> date-stamped, it is therefore treated as paid on time once IRD </w:t>
      </w:r>
      <w:r>
        <w:t>processes the transfer from a tax pool account to a taxpayer’s own IRD account.</w:t>
      </w:r>
    </w:p>
    <w:p w:rsidR="00387D7D" w:rsidRPr="00387D7D" w:rsidRDefault="00387D7D" w:rsidP="001516E5"/>
    <w:p w:rsidR="001516E5" w:rsidRDefault="001516E5" w:rsidP="001516E5">
      <w:pPr>
        <w:rPr>
          <w:lang w:val="en-GB"/>
        </w:rPr>
      </w:pPr>
      <w:r>
        <w:rPr>
          <w:lang w:val="en-GB"/>
        </w:rPr>
        <w:t>Income tax c</w:t>
      </w:r>
      <w:r w:rsidR="005809D2">
        <w:rPr>
          <w:lang w:val="en-GB"/>
        </w:rPr>
        <w:t>an be paid in one lump sum or in monthly</w:t>
      </w:r>
      <w:r>
        <w:rPr>
          <w:lang w:val="en-GB"/>
        </w:rPr>
        <w:t xml:space="preserve"> instalments.</w:t>
      </w:r>
    </w:p>
    <w:p w:rsidR="001516E5" w:rsidRPr="001516E5" w:rsidRDefault="001516E5" w:rsidP="001516E5">
      <w:pPr>
        <w:rPr>
          <w:lang w:val="en-GB"/>
        </w:rPr>
      </w:pPr>
    </w:p>
    <w:p w:rsidR="001516E5" w:rsidRPr="001516E5" w:rsidRDefault="001516E5" w:rsidP="001516E5">
      <w:pPr>
        <w:rPr>
          <w:lang w:val="en-GB"/>
        </w:rPr>
      </w:pPr>
      <w:r w:rsidRPr="001516E5">
        <w:rPr>
          <w:lang w:val="en-GB"/>
        </w:rPr>
        <w:t xml:space="preserve">Taxpayers have up to 75 days past their terminal tax date to pay what they owe IRD through </w:t>
      </w:r>
      <w:r w:rsidR="005809D2">
        <w:rPr>
          <w:lang w:val="en-GB"/>
        </w:rPr>
        <w:t>a tax pool.</w:t>
      </w:r>
    </w:p>
    <w:p w:rsidR="001516E5" w:rsidRPr="001516E5" w:rsidRDefault="001516E5" w:rsidP="001516E5">
      <w:pPr>
        <w:rPr>
          <w:lang w:val="en-GB"/>
        </w:rPr>
      </w:pPr>
    </w:p>
    <w:p w:rsidR="001516E5" w:rsidRPr="00C31ACA" w:rsidRDefault="001516E5" w:rsidP="001516E5">
      <w:pPr>
        <w:rPr>
          <w:b/>
          <w:sz w:val="24"/>
          <w:szCs w:val="24"/>
          <w:lang w:val="en-GB"/>
        </w:rPr>
      </w:pPr>
      <w:r w:rsidRPr="00C31ACA">
        <w:rPr>
          <w:b/>
          <w:sz w:val="24"/>
          <w:szCs w:val="24"/>
          <w:lang w:val="en-GB"/>
        </w:rPr>
        <w:t>Who might find tax pooling beneficial</w:t>
      </w:r>
    </w:p>
    <w:p w:rsidR="001516E5" w:rsidRDefault="005809D2" w:rsidP="001516E5">
      <w:pPr>
        <w:rPr>
          <w:lang w:val="en-GB"/>
        </w:rPr>
      </w:pPr>
      <w:r>
        <w:rPr>
          <w:lang w:val="en-GB"/>
        </w:rPr>
        <w:t xml:space="preserve">Taxpayers </w:t>
      </w:r>
      <w:r w:rsidR="001516E5" w:rsidRPr="001516E5">
        <w:rPr>
          <w:lang w:val="en-GB"/>
        </w:rPr>
        <w:t xml:space="preserve">who experience cashflow constraints, have seasonal income or experience volatility due to fluctuating commodity prices or the exchange rate may find tax pooling a useful tool to manage their </w:t>
      </w:r>
      <w:r>
        <w:rPr>
          <w:lang w:val="en-GB"/>
        </w:rPr>
        <w:t>provisional tax obligations.</w:t>
      </w:r>
      <w:bookmarkStart w:id="0" w:name="_GoBack"/>
      <w:bookmarkEnd w:id="0"/>
    </w:p>
    <w:p w:rsidR="001516E5" w:rsidRDefault="001516E5" w:rsidP="001516E5">
      <w:pPr>
        <w:rPr>
          <w:lang w:val="en-GB"/>
        </w:rPr>
      </w:pPr>
    </w:p>
    <w:p w:rsidR="001516E5" w:rsidRDefault="006B67EA" w:rsidP="001516E5">
      <w:pPr>
        <w:rPr>
          <w:lang w:val="en-GB"/>
        </w:rPr>
      </w:pPr>
      <w:r>
        <w:rPr>
          <w:lang w:val="en-GB"/>
        </w:rPr>
        <w:t>Feel free to contact us if you wish to discuss how tax pooling can help you.</w:t>
      </w:r>
    </w:p>
    <w:p w:rsidR="00501DBB" w:rsidRPr="000C7117" w:rsidRDefault="00501DBB" w:rsidP="001516E5"/>
    <w:sectPr w:rsidR="00501DBB" w:rsidRPr="000C71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17"/>
    <w:rsid w:val="000025B3"/>
    <w:rsid w:val="00036CC5"/>
    <w:rsid w:val="000375BE"/>
    <w:rsid w:val="000C7117"/>
    <w:rsid w:val="001516E5"/>
    <w:rsid w:val="001C7307"/>
    <w:rsid w:val="00276762"/>
    <w:rsid w:val="00387D7D"/>
    <w:rsid w:val="00501DBB"/>
    <w:rsid w:val="005809D2"/>
    <w:rsid w:val="006048E7"/>
    <w:rsid w:val="006B67EA"/>
    <w:rsid w:val="00741D25"/>
    <w:rsid w:val="00765337"/>
    <w:rsid w:val="00A8655D"/>
    <w:rsid w:val="00B93B77"/>
    <w:rsid w:val="00C31ACA"/>
    <w:rsid w:val="00C34DA3"/>
    <w:rsid w:val="00C4186C"/>
    <w:rsid w:val="00CE5730"/>
    <w:rsid w:val="00DD741C"/>
    <w:rsid w:val="00E478F4"/>
    <w:rsid w:val="00F6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665B9"/>
  <w15:chartTrackingRefBased/>
  <w15:docId w15:val="{EBC2BC8D-19AC-460F-9C1B-28133B9C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7D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egislation.govt.nz/act/public/1994/0166/latest/DLM34834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gislation.govt.nz/act/public/2007/0097/latest/DLM1512301.html" TargetMode="External"/><Relationship Id="rId5" Type="http://schemas.openxmlformats.org/officeDocument/2006/relationships/hyperlink" Target="http://www.ird.govt.nz/taxagents/taxtechnical/pooling/taxpooling-index.htm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Stace</dc:creator>
  <cp:keywords/>
  <dc:description/>
  <cp:lastModifiedBy>Lee Stace</cp:lastModifiedBy>
  <cp:revision>2</cp:revision>
  <dcterms:created xsi:type="dcterms:W3CDTF">2016-08-11T23:09:00Z</dcterms:created>
  <dcterms:modified xsi:type="dcterms:W3CDTF">2016-08-11T23:09:00Z</dcterms:modified>
</cp:coreProperties>
</file>